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5B" w:rsidRPr="00654A5B" w:rsidRDefault="007636EF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6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участников ГИА: сентябрьский период</w:t>
      </w:r>
      <w:bookmarkStart w:id="0" w:name="_GoBack"/>
      <w:bookmarkEnd w:id="0"/>
      <w:r w:rsidR="00654A5B"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местах расположения </w:t>
      </w:r>
      <w:r w:rsidR="00735E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ППЭ,</w:t>
      </w:r>
    </w:p>
    <w:p w:rsidR="00654A5B" w:rsidRPr="00654A5B" w:rsidRDefault="00654A5B" w:rsidP="00654A5B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сроках, местах и порядке ин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о результатах ГИА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Республике Мордовия в </w:t>
      </w:r>
      <w:r w:rsidR="00C11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дополнительный (сентябрьский)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период 201</w:t>
      </w:r>
      <w:r w:rsidR="00F35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Default="00654A5B" w:rsidP="0065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участники!</w:t>
      </w:r>
    </w:p>
    <w:p w:rsidR="00654A5B" w:rsidRDefault="00654A5B" w:rsidP="00654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54A5B" w:rsidRDefault="00654A5B" w:rsidP="00654A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прохождения государственной итоговой аттестации в форме единого государственного экзамена в</w:t>
      </w:r>
      <w:r w:rsidRPr="00F92A50">
        <w:rPr>
          <w:rFonts w:ascii="Times New Roman" w:hAnsi="Times New Roman"/>
          <w:sz w:val="28"/>
          <w:szCs w:val="28"/>
        </w:rPr>
        <w:t xml:space="preserve"> </w:t>
      </w:r>
      <w:r w:rsidR="00C11269">
        <w:rPr>
          <w:rFonts w:ascii="Times New Roman" w:hAnsi="Times New Roman"/>
          <w:sz w:val="28"/>
          <w:szCs w:val="28"/>
        </w:rPr>
        <w:t>дополнительный (сентябрьский)</w:t>
      </w:r>
      <w:r w:rsidRPr="00F92A50">
        <w:rPr>
          <w:rFonts w:ascii="Times New Roman" w:hAnsi="Times New Roman"/>
          <w:sz w:val="28"/>
          <w:szCs w:val="28"/>
        </w:rPr>
        <w:t xml:space="preserve"> период </w:t>
      </w:r>
      <w:r w:rsidR="00816F00">
        <w:rPr>
          <w:rFonts w:ascii="Times New Roman" w:hAnsi="Times New Roman"/>
          <w:sz w:val="28"/>
          <w:szCs w:val="28"/>
        </w:rPr>
        <w:t>201</w:t>
      </w:r>
      <w:r w:rsidR="00F355E5">
        <w:rPr>
          <w:rFonts w:ascii="Times New Roman" w:hAnsi="Times New Roman"/>
          <w:sz w:val="28"/>
          <w:szCs w:val="28"/>
        </w:rPr>
        <w:t>9</w:t>
      </w:r>
      <w:r w:rsidR="00816F00">
        <w:rPr>
          <w:rFonts w:ascii="Times New Roman" w:hAnsi="Times New Roman"/>
          <w:sz w:val="28"/>
          <w:szCs w:val="28"/>
        </w:rPr>
        <w:t xml:space="preserve"> года </w:t>
      </w:r>
      <w:r w:rsidRPr="00F92A50">
        <w:rPr>
          <w:rFonts w:ascii="Times New Roman" w:hAnsi="Times New Roman"/>
          <w:sz w:val="28"/>
          <w:szCs w:val="28"/>
        </w:rPr>
        <w:t>в республике организован</w:t>
      </w:r>
      <w:r w:rsidR="001B5EA2">
        <w:rPr>
          <w:rFonts w:ascii="Times New Roman" w:hAnsi="Times New Roman"/>
          <w:sz w:val="28"/>
          <w:szCs w:val="28"/>
        </w:rPr>
        <w:t xml:space="preserve"> </w:t>
      </w:r>
      <w:r w:rsidR="00C11269">
        <w:rPr>
          <w:rFonts w:ascii="Times New Roman" w:hAnsi="Times New Roman"/>
          <w:sz w:val="28"/>
          <w:szCs w:val="28"/>
        </w:rPr>
        <w:t>1</w:t>
      </w:r>
      <w:r w:rsidRPr="00F92A50">
        <w:rPr>
          <w:rFonts w:ascii="Times New Roman" w:hAnsi="Times New Roman"/>
          <w:sz w:val="28"/>
          <w:szCs w:val="28"/>
        </w:rPr>
        <w:t xml:space="preserve"> пункт проведения экзаменов </w:t>
      </w:r>
      <w:r w:rsidRPr="00654A5B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применением</w:t>
      </w:r>
      <w:r w:rsidRPr="00654A5B">
        <w:rPr>
          <w:rFonts w:ascii="Times New Roman" w:hAnsi="Times New Roman"/>
          <w:sz w:val="28"/>
          <w:szCs w:val="28"/>
        </w:rPr>
        <w:t xml:space="preserve"> технологии </w:t>
      </w:r>
      <w:r w:rsidR="00F355E5">
        <w:rPr>
          <w:rFonts w:ascii="Times New Roman" w:hAnsi="Times New Roman"/>
          <w:sz w:val="28"/>
          <w:szCs w:val="28"/>
        </w:rPr>
        <w:t xml:space="preserve">получения экзаменационных материалов по сети «Интернет», </w:t>
      </w:r>
      <w:r w:rsidRPr="00654A5B">
        <w:rPr>
          <w:rFonts w:ascii="Times New Roman" w:hAnsi="Times New Roman"/>
          <w:sz w:val="28"/>
          <w:szCs w:val="28"/>
        </w:rPr>
        <w:t xml:space="preserve">печати </w:t>
      </w:r>
      <w:r w:rsidR="00F355E5">
        <w:rPr>
          <w:rFonts w:ascii="Times New Roman" w:hAnsi="Times New Roman"/>
          <w:sz w:val="28"/>
          <w:szCs w:val="28"/>
        </w:rPr>
        <w:t>контрольных измерительных</w:t>
      </w:r>
      <w:r w:rsidRPr="00654A5B">
        <w:rPr>
          <w:rFonts w:ascii="Times New Roman" w:hAnsi="Times New Roman"/>
          <w:sz w:val="28"/>
          <w:szCs w:val="28"/>
        </w:rPr>
        <w:t xml:space="preserve"> материалов </w:t>
      </w:r>
      <w:r w:rsidR="00F355E5">
        <w:rPr>
          <w:rFonts w:ascii="Times New Roman" w:hAnsi="Times New Roman"/>
          <w:sz w:val="28"/>
          <w:szCs w:val="28"/>
        </w:rPr>
        <w:t xml:space="preserve">и бланков ответов участников </w:t>
      </w:r>
      <w:r w:rsidRPr="00654A5B">
        <w:rPr>
          <w:rFonts w:ascii="Times New Roman" w:hAnsi="Times New Roman"/>
          <w:sz w:val="28"/>
          <w:szCs w:val="28"/>
        </w:rPr>
        <w:t xml:space="preserve">в аудиториях и сканирования бланков ЕГЭ в </w:t>
      </w:r>
      <w:r w:rsidR="001B5EA2">
        <w:rPr>
          <w:rFonts w:ascii="Times New Roman" w:hAnsi="Times New Roman"/>
          <w:sz w:val="28"/>
          <w:szCs w:val="28"/>
        </w:rPr>
        <w:t xml:space="preserve">аудитории </w:t>
      </w:r>
      <w:r w:rsidRPr="00654A5B">
        <w:rPr>
          <w:rFonts w:ascii="Times New Roman" w:hAnsi="Times New Roman"/>
          <w:sz w:val="28"/>
          <w:szCs w:val="28"/>
        </w:rPr>
        <w:t>пункт</w:t>
      </w:r>
      <w:r w:rsidR="001B5EA2">
        <w:rPr>
          <w:rFonts w:ascii="Times New Roman" w:hAnsi="Times New Roman"/>
          <w:sz w:val="28"/>
          <w:szCs w:val="28"/>
        </w:rPr>
        <w:t xml:space="preserve">а </w:t>
      </w:r>
      <w:r w:rsidRPr="00654A5B">
        <w:rPr>
          <w:rFonts w:ascii="Times New Roman" w:hAnsi="Times New Roman"/>
          <w:sz w:val="28"/>
          <w:szCs w:val="28"/>
        </w:rPr>
        <w:t>проведения экзамена:</w:t>
      </w:r>
    </w:p>
    <w:p w:rsidR="001B5EA2" w:rsidRPr="00654A5B" w:rsidRDefault="001B5EA2" w:rsidP="00654A5B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559"/>
        <w:gridCol w:w="3967"/>
        <w:gridCol w:w="3262"/>
      </w:tblGrid>
      <w:tr w:rsidR="001B5EA2" w:rsidRPr="002F0FBE" w:rsidTr="00C11269">
        <w:trPr>
          <w:trHeight w:val="855"/>
          <w:tblHeader/>
        </w:trPr>
        <w:tc>
          <w:tcPr>
            <w:tcW w:w="568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1559" w:type="dxa"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Код ППЭ</w:t>
            </w:r>
          </w:p>
        </w:tc>
        <w:tc>
          <w:tcPr>
            <w:tcW w:w="3967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образовательной организации, на базе которой организуется ППЭ</w:t>
            </w:r>
          </w:p>
        </w:tc>
        <w:tc>
          <w:tcPr>
            <w:tcW w:w="3262" w:type="dxa"/>
            <w:shd w:val="clear" w:color="auto" w:fill="auto"/>
            <w:hideMark/>
          </w:tcPr>
          <w:p w:rsidR="001B5EA2" w:rsidRPr="002F0FBE" w:rsidRDefault="001B5EA2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F0FBE">
              <w:rPr>
                <w:rFonts w:ascii="Times New Roman" w:hAnsi="Times New Roman" w:cs="Times New Roman"/>
                <w:b/>
                <w:bCs/>
                <w:color w:val="000000"/>
              </w:rPr>
              <w:t>Адрес ППЭ</w:t>
            </w:r>
          </w:p>
        </w:tc>
      </w:tr>
      <w:tr w:rsidR="001B5EA2" w:rsidRPr="002F0FBE" w:rsidTr="00C11269">
        <w:trPr>
          <w:trHeight w:val="1188"/>
        </w:trPr>
        <w:tc>
          <w:tcPr>
            <w:tcW w:w="568" w:type="dxa"/>
          </w:tcPr>
          <w:p w:rsidR="001B5EA2" w:rsidRPr="002F0FBE" w:rsidRDefault="001B5EA2" w:rsidP="001B5EA2">
            <w:pPr>
              <w:pStyle w:val="a5"/>
              <w:numPr>
                <w:ilvl w:val="0"/>
                <w:numId w:val="27"/>
              </w:numPr>
              <w:spacing w:after="0" w:line="240" w:lineRule="auto"/>
              <w:ind w:left="34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1B5EA2" w:rsidRPr="002F0FBE" w:rsidRDefault="00C11269" w:rsidP="006A47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4A5B">
              <w:rPr>
                <w:rFonts w:ascii="Times New Roman" w:hAnsi="Times New Roman"/>
                <w:b/>
                <w:sz w:val="28"/>
                <w:szCs w:val="28"/>
              </w:rPr>
              <w:t>ППЭ-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654A5B">
              <w:rPr>
                <w:rFonts w:ascii="Times New Roman" w:hAnsi="Times New Roman"/>
                <w:b/>
                <w:sz w:val="28"/>
                <w:szCs w:val="28"/>
              </w:rPr>
              <w:t>072</w:t>
            </w:r>
          </w:p>
        </w:tc>
        <w:tc>
          <w:tcPr>
            <w:tcW w:w="3967" w:type="dxa"/>
            <w:shd w:val="clear" w:color="auto" w:fill="auto"/>
          </w:tcPr>
          <w:p w:rsidR="001B5EA2" w:rsidRPr="002F0FBE" w:rsidRDefault="00C11269" w:rsidP="00C112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4A5B">
              <w:rPr>
                <w:rFonts w:ascii="Times New Roman" w:hAnsi="Times New Roman"/>
                <w:sz w:val="28"/>
                <w:szCs w:val="28"/>
              </w:rPr>
              <w:t>ГБПОУ РМ «Саранский строительный техникум»</w:t>
            </w:r>
          </w:p>
        </w:tc>
        <w:tc>
          <w:tcPr>
            <w:tcW w:w="3262" w:type="dxa"/>
            <w:shd w:val="clear" w:color="auto" w:fill="auto"/>
          </w:tcPr>
          <w:p w:rsidR="001B5EA2" w:rsidRPr="002F0FBE" w:rsidRDefault="00C11269" w:rsidP="00C1126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4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654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г.Саранск</w:t>
            </w:r>
            <w:proofErr w:type="spellEnd"/>
            <w:r w:rsidRPr="00654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654A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Федосеенко, д. 19</w:t>
            </w:r>
          </w:p>
        </w:tc>
      </w:tr>
    </w:tbl>
    <w:p w:rsidR="001B5EA2" w:rsidRDefault="001B5EA2" w:rsidP="00654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54A5B" w:rsidRPr="00654A5B" w:rsidRDefault="00654A5B" w:rsidP="00654A5B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Ознакомление участников ГИА с результатами ГИА.</w:t>
      </w:r>
    </w:p>
    <w:p w:rsidR="00654A5B" w:rsidRPr="00654A5B" w:rsidRDefault="00654A5B" w:rsidP="00654A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A5B" w:rsidRPr="00735E9C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ГИА с полученными ими результатами ГИА по каждому учебному предмету, с решениями Государственной экзаменационной комиссии и Конфликтной комиссии Республики Мордовия по вопросам изменения и (или) аннулирования результатов ГИА проводится </w:t>
      </w:r>
      <w:r w:rsidRPr="00735E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месту подачи заявления на прохождение ГИА. </w:t>
      </w:r>
    </w:p>
    <w:p w:rsidR="00735E9C" w:rsidRPr="00735E9C" w:rsidRDefault="00735E9C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5E9C" w:rsidRDefault="00735E9C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Места информирования о результатах ГИА:</w:t>
      </w:r>
    </w:p>
    <w:p w:rsidR="00735E9C" w:rsidRPr="00735E9C" w:rsidRDefault="00735E9C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35E9C" w:rsidRPr="00735E9C" w:rsidRDefault="00735E9C" w:rsidP="00654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обучающихся</w:t>
      </w:r>
      <w:r w:rsidR="00C11269">
        <w:rPr>
          <w:rFonts w:ascii="Times New Roman" w:hAnsi="Times New Roman" w:cs="Times New Roman"/>
          <w:sz w:val="28"/>
          <w:szCs w:val="28"/>
          <w:shd w:val="clear" w:color="auto" w:fill="FFFFFF"/>
        </w:rPr>
        <w:t>, экстернов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образовательные организации, </w:t>
      </w:r>
      <w:r w:rsidR="00C11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</w:t>
      </w:r>
      <w:r w:rsidR="00C11269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</w:t>
      </w:r>
      <w:r w:rsidR="00C11269"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восстанавливаются на срок, необходимый для прохождения ГИА.</w:t>
      </w:r>
      <w:r w:rsidRPr="00735E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35E9C" w:rsidRDefault="00735E9C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E9C" w:rsidRDefault="00735E9C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35E9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Сроки и порядок информирования о результатах ГИА:</w:t>
      </w:r>
    </w:p>
    <w:p w:rsidR="00703331" w:rsidRDefault="00703331" w:rsidP="00735E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03331" w:rsidRPr="00703331" w:rsidRDefault="00703331" w:rsidP="0070333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sz w:val="28"/>
          <w:szCs w:val="28"/>
        </w:rPr>
        <w:t>Председатель ГЭК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703331" w:rsidRDefault="00703331" w:rsidP="007033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331">
        <w:rPr>
          <w:rFonts w:ascii="Times New Roman" w:hAnsi="Times New Roman" w:cs="Times New Roman"/>
          <w:b/>
          <w:sz w:val="28"/>
          <w:szCs w:val="28"/>
        </w:rPr>
        <w:t>Утверждение результатов ГИА</w:t>
      </w:r>
      <w:r w:rsidRPr="00703331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703331">
        <w:rPr>
          <w:rFonts w:ascii="Times New Roman" w:hAnsi="Times New Roman" w:cs="Times New Roman"/>
          <w:b/>
          <w:sz w:val="28"/>
          <w:szCs w:val="28"/>
        </w:rPr>
        <w:t>в течение одного рабочего дня</w:t>
      </w:r>
      <w:r w:rsidRPr="00703331">
        <w:rPr>
          <w:rFonts w:ascii="Times New Roman" w:hAnsi="Times New Roman" w:cs="Times New Roman"/>
          <w:sz w:val="28"/>
          <w:szCs w:val="28"/>
        </w:rPr>
        <w:t xml:space="preserve"> с момента получения результатов централизованной пров</w:t>
      </w:r>
      <w:r>
        <w:rPr>
          <w:rFonts w:ascii="Times New Roman" w:hAnsi="Times New Roman" w:cs="Times New Roman"/>
          <w:sz w:val="28"/>
          <w:szCs w:val="28"/>
        </w:rPr>
        <w:t>ерки экзаменационных работ ГИА.</w:t>
      </w:r>
    </w:p>
    <w:p w:rsidR="00703331" w:rsidRPr="00703331" w:rsidRDefault="00703331" w:rsidP="007033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утверждения результаты ГИА в течение одного рабочего дня передаются в образовательные организации, а также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органы местного самоуправления 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последующего ознакомления участников ГИА с полученными результатами.</w:t>
      </w:r>
    </w:p>
    <w:p w:rsidR="00654A5B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Ознакомление участников ГИА с полученными ими результатами ГИА по каждому учебному предмету осуществляется </w:t>
      </w:r>
      <w:r w:rsidRPr="00654A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 течение одного рабочего дня со дня их передачи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организации, осуществляющие образовательную деятельность,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 ГИА.</w:t>
      </w:r>
    </w:p>
    <w:p w:rsidR="00703331" w:rsidRPr="00703331" w:rsidRDefault="00703331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организации, </w:t>
      </w:r>
      <w:r w:rsidRPr="007033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 местного самоуправления, осуществляющие управление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под роспись информируют участников ГИА о </w:t>
      </w:r>
      <w:r w:rsidR="00F3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персональных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результатах ГИА.</w:t>
      </w:r>
    </w:p>
    <w:p w:rsidR="00654A5B" w:rsidRPr="00654A5B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3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центр обработки информации</w:t>
      </w: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предоставление возможности персонального ознакомления участников ГИА с результатами ГИА по каждому учебному предмету на сайте РЦОИ: </w:t>
      </w:r>
      <w:hyperlink r:id="rId5" w:history="1">
        <w:r w:rsidRPr="00654A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http://cmoko.ru</w:t>
        </w:r>
      </w:hyperlink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введения данных участника в специальную форму.</w:t>
      </w:r>
    </w:p>
    <w:p w:rsidR="00654A5B" w:rsidRDefault="00654A5B" w:rsidP="00654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результатами ЕГЭ, а также просмотреть копии изображений бланков участники могут с использованием специализированного сервиса на официальном информационном портале единого государственного экзамена http://ege.edu.ru.  Ссылка на личный кабинет участника: </w:t>
      </w:r>
      <w:hyperlink r:id="rId6" w:history="1">
        <w:r w:rsidRPr="00654A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http://check.ege.edu.ru</w:t>
        </w:r>
      </w:hyperlink>
      <w:r w:rsidRPr="00654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6F00" w:rsidRPr="00BB229C" w:rsidRDefault="00816F00" w:rsidP="00BB22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229C" w:rsidRPr="00BB229C" w:rsidRDefault="00BB229C" w:rsidP="00BB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9C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BB229C" w:rsidRPr="00BB229C" w:rsidRDefault="00BB229C" w:rsidP="00BB22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29C">
        <w:rPr>
          <w:rFonts w:ascii="Times New Roman" w:hAnsi="Times New Roman" w:cs="Times New Roman"/>
          <w:b/>
          <w:sz w:val="24"/>
          <w:szCs w:val="24"/>
        </w:rPr>
        <w:t xml:space="preserve">обработки экзаменационных работ и сроки информирования участников государственной итоговой аттестации по образовательным программам среднего общего образования о персональных результатах ГИА-11 в Республике Мордовия </w:t>
      </w:r>
    </w:p>
    <w:p w:rsidR="00BB229C" w:rsidRPr="00BB229C" w:rsidRDefault="00BB229C" w:rsidP="00BB22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BB229C">
        <w:rPr>
          <w:rFonts w:ascii="Times New Roman" w:hAnsi="Times New Roman" w:cs="Times New Roman"/>
          <w:b/>
          <w:sz w:val="24"/>
          <w:szCs w:val="24"/>
        </w:rPr>
        <w:t>в</w:t>
      </w:r>
      <w:r w:rsidRPr="00BB229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дополнительный (сентябрьский) период 2019года</w:t>
      </w:r>
    </w:p>
    <w:p w:rsidR="00BB229C" w:rsidRPr="00BB229C" w:rsidRDefault="00BB229C" w:rsidP="00BB229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tbl>
      <w:tblPr>
        <w:tblW w:w="5210" w:type="pct"/>
        <w:tblLook w:val="04A0" w:firstRow="1" w:lastRow="0" w:firstColumn="1" w:lastColumn="0" w:noHBand="0" w:noVBand="1"/>
      </w:tblPr>
      <w:tblGrid>
        <w:gridCol w:w="1359"/>
        <w:gridCol w:w="1121"/>
        <w:gridCol w:w="2020"/>
        <w:gridCol w:w="2020"/>
        <w:gridCol w:w="1544"/>
        <w:gridCol w:w="1695"/>
      </w:tblGrid>
      <w:tr w:rsidR="00BB229C" w:rsidRPr="00BB229C" w:rsidTr="00BB229C">
        <w:trPr>
          <w:trHeight w:val="2192"/>
          <w:tblHeader/>
        </w:trPr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b/>
                <w:lang w:eastAsia="ru-RU"/>
              </w:rPr>
              <w:t>Экзамен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b/>
                <w:lang w:eastAsia="ru-RU"/>
              </w:rPr>
              <w:t>Дата экзамена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29C">
              <w:rPr>
                <w:rFonts w:ascii="Times New Roman" w:hAnsi="Times New Roman" w:cs="Times New Roman"/>
                <w:b/>
              </w:rPr>
              <w:t xml:space="preserve">Завершение обработки экзаменационных работ на региональном уровне                          </w:t>
            </w:r>
            <w:proofErr w:type="gramStart"/>
            <w:r w:rsidRPr="00BB229C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BB229C">
              <w:rPr>
                <w:rFonts w:ascii="Times New Roman" w:hAnsi="Times New Roman" w:cs="Times New Roman"/>
                <w:b/>
              </w:rPr>
              <w:t>не позднее указанной даты)</w:t>
            </w:r>
          </w:p>
        </w:tc>
        <w:tc>
          <w:tcPr>
            <w:tcW w:w="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29C">
              <w:rPr>
                <w:rFonts w:ascii="Times New Roman" w:hAnsi="Times New Roman" w:cs="Times New Roman"/>
                <w:b/>
              </w:rPr>
              <w:t>Обработка экзаменационных работ на федеральном уровне и направление результатов в регионы (не позднее указанной даты)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29C">
              <w:rPr>
                <w:rFonts w:ascii="Times New Roman" w:hAnsi="Times New Roman" w:cs="Times New Roman"/>
                <w:b/>
              </w:rPr>
              <w:t>Утверждение результатов ГИА-11 ГЭК (не позднее указанной даты)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29C">
              <w:rPr>
                <w:rFonts w:ascii="Times New Roman" w:hAnsi="Times New Roman" w:cs="Times New Roman"/>
                <w:b/>
              </w:rPr>
              <w:t>Официальный день объявления результатов ГИА-11 на региональном уровне</w:t>
            </w:r>
          </w:p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229C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</w:tr>
      <w:tr w:rsidR="00BB229C" w:rsidRPr="00BB229C" w:rsidTr="00BB229C">
        <w:trPr>
          <w:trHeight w:val="6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03.09. (</w:t>
            </w:r>
            <w:proofErr w:type="spellStart"/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вт</w:t>
            </w:r>
            <w:proofErr w:type="spellEnd"/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06.09.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пт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13.09.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пт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16.09.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пн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  <w:lang w:val="en-US"/>
              </w:rPr>
              <w:t>18</w:t>
            </w:r>
            <w:r w:rsidRPr="00BB229C">
              <w:rPr>
                <w:rFonts w:ascii="Times New Roman" w:hAnsi="Times New Roman" w:cs="Times New Roman"/>
              </w:rPr>
              <w:t>.09. (ср)</w:t>
            </w:r>
          </w:p>
        </w:tc>
      </w:tr>
      <w:tr w:rsidR="00BB229C" w:rsidRPr="00BB229C" w:rsidTr="00BB229C">
        <w:trPr>
          <w:trHeight w:val="6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Математика (базовый уровень)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06.09. (</w:t>
            </w:r>
            <w:proofErr w:type="spellStart"/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пт</w:t>
            </w:r>
            <w:proofErr w:type="spellEnd"/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09.09.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пн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16.09.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пн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17.09.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вт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19.09.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чт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</w:tr>
      <w:tr w:rsidR="00BB229C" w:rsidRPr="00BB229C" w:rsidTr="00BB229C">
        <w:trPr>
          <w:trHeight w:val="900"/>
        </w:trPr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i/>
                <w:lang w:eastAsia="ru-RU"/>
              </w:rPr>
              <w:t>Резерв</w:t>
            </w:r>
          </w:p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highlight w:val="yellow"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Математика (базовый уровень), Русский язык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20.09. (</w:t>
            </w:r>
            <w:proofErr w:type="spellStart"/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сб</w:t>
            </w:r>
            <w:proofErr w:type="spellEnd"/>
            <w:r w:rsidRPr="00BB229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23.09.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пн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30.09.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пн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01.10.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вт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229C" w:rsidRPr="00BB229C" w:rsidRDefault="00BB229C" w:rsidP="00BB22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29C">
              <w:rPr>
                <w:rFonts w:ascii="Times New Roman" w:hAnsi="Times New Roman" w:cs="Times New Roman"/>
              </w:rPr>
              <w:t>03.10. (</w:t>
            </w:r>
            <w:proofErr w:type="spellStart"/>
            <w:r w:rsidRPr="00BB229C">
              <w:rPr>
                <w:rFonts w:ascii="Times New Roman" w:hAnsi="Times New Roman" w:cs="Times New Roman"/>
              </w:rPr>
              <w:t>чт</w:t>
            </w:r>
            <w:proofErr w:type="spellEnd"/>
            <w:r w:rsidRPr="00BB229C">
              <w:rPr>
                <w:rFonts w:ascii="Times New Roman" w:hAnsi="Times New Roman" w:cs="Times New Roman"/>
              </w:rPr>
              <w:t>)</w:t>
            </w:r>
          </w:p>
        </w:tc>
      </w:tr>
    </w:tbl>
    <w:p w:rsidR="00BB229C" w:rsidRPr="00BB229C" w:rsidRDefault="00BB229C" w:rsidP="00BB22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29C" w:rsidRPr="00BB229C" w:rsidRDefault="00BB229C" w:rsidP="00BB229C">
      <w:pPr>
        <w:pStyle w:val="Iaey"/>
        <w:ind w:firstLine="0"/>
        <w:rPr>
          <w:sz w:val="24"/>
          <w:szCs w:val="24"/>
        </w:rPr>
      </w:pPr>
      <w:r w:rsidRPr="00BB229C">
        <w:rPr>
          <w:b/>
          <w:sz w:val="24"/>
          <w:szCs w:val="24"/>
        </w:rPr>
        <w:t>Примечание:</w:t>
      </w:r>
      <w:r w:rsidRPr="00BB229C">
        <w:rPr>
          <w:sz w:val="24"/>
          <w:szCs w:val="24"/>
        </w:rPr>
        <w:t xml:space="preserve"> График информирования участников ГИА-11 о результатах ГИА11 по каждому учебному предмету в Республике Мордовия может измениться в зависимости от получения результатов ГИА-11 из Федерального центра тестирования.</w:t>
      </w:r>
    </w:p>
    <w:p w:rsidR="00816F00" w:rsidRPr="00BB229C" w:rsidRDefault="00816F00" w:rsidP="00BB22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16F00" w:rsidRPr="00BB229C" w:rsidSect="00BB229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36F2"/>
    <w:multiLevelType w:val="multilevel"/>
    <w:tmpl w:val="38D6CD6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5F52D2"/>
    <w:multiLevelType w:val="multilevel"/>
    <w:tmpl w:val="24B46D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F6260"/>
    <w:multiLevelType w:val="multilevel"/>
    <w:tmpl w:val="6B065EB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397D4C"/>
    <w:multiLevelType w:val="multilevel"/>
    <w:tmpl w:val="4F4A6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3D6199"/>
    <w:multiLevelType w:val="multilevel"/>
    <w:tmpl w:val="028623C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1680D"/>
    <w:multiLevelType w:val="multilevel"/>
    <w:tmpl w:val="FEAA69A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943583"/>
    <w:multiLevelType w:val="multilevel"/>
    <w:tmpl w:val="3C82B6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87559"/>
    <w:multiLevelType w:val="hybridMultilevel"/>
    <w:tmpl w:val="3874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9762E"/>
    <w:multiLevelType w:val="multilevel"/>
    <w:tmpl w:val="17CE929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601E7F"/>
    <w:multiLevelType w:val="hybridMultilevel"/>
    <w:tmpl w:val="76D66AC8"/>
    <w:lvl w:ilvl="0" w:tplc="8C6EF4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49C22CE"/>
    <w:multiLevelType w:val="multilevel"/>
    <w:tmpl w:val="F7C61F8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5721BD"/>
    <w:multiLevelType w:val="multilevel"/>
    <w:tmpl w:val="0A34F00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ED7450"/>
    <w:multiLevelType w:val="multilevel"/>
    <w:tmpl w:val="D22A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767E12"/>
    <w:multiLevelType w:val="multilevel"/>
    <w:tmpl w:val="82124C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85FEB"/>
    <w:multiLevelType w:val="multilevel"/>
    <w:tmpl w:val="EC96E41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F53EF9"/>
    <w:multiLevelType w:val="multilevel"/>
    <w:tmpl w:val="0C84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03B22"/>
    <w:multiLevelType w:val="multilevel"/>
    <w:tmpl w:val="9DF8C8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FA41B6"/>
    <w:multiLevelType w:val="hybridMultilevel"/>
    <w:tmpl w:val="802EE796"/>
    <w:lvl w:ilvl="0" w:tplc="BE7C31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754688F"/>
    <w:multiLevelType w:val="multilevel"/>
    <w:tmpl w:val="1C16CB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F64D8B"/>
    <w:multiLevelType w:val="multilevel"/>
    <w:tmpl w:val="4470F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E63064"/>
    <w:multiLevelType w:val="multilevel"/>
    <w:tmpl w:val="556EC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F92282"/>
    <w:multiLevelType w:val="multilevel"/>
    <w:tmpl w:val="17965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E3A21"/>
    <w:multiLevelType w:val="multilevel"/>
    <w:tmpl w:val="67F0C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F2637F"/>
    <w:multiLevelType w:val="multilevel"/>
    <w:tmpl w:val="89FACC5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F130C7"/>
    <w:multiLevelType w:val="multilevel"/>
    <w:tmpl w:val="1228EC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887650"/>
    <w:multiLevelType w:val="multilevel"/>
    <w:tmpl w:val="6E447FB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D876E4"/>
    <w:multiLevelType w:val="multilevel"/>
    <w:tmpl w:val="D0CEF5C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"/>
    <w:lvlOverride w:ilvl="0">
      <w:lvl w:ilvl="0">
        <w:numFmt w:val="decimal"/>
        <w:lvlText w:val="%1."/>
        <w:lvlJc w:val="left"/>
      </w:lvl>
    </w:lvlOverride>
  </w:num>
  <w:num w:numId="3">
    <w:abstractNumId w:val="24"/>
    <w:lvlOverride w:ilvl="0">
      <w:lvl w:ilvl="0">
        <w:numFmt w:val="decimal"/>
        <w:lvlText w:val="%1."/>
        <w:lvlJc w:val="left"/>
      </w:lvl>
    </w:lvlOverride>
  </w:num>
  <w:num w:numId="4">
    <w:abstractNumId w:val="22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</w:num>
  <w:num w:numId="6">
    <w:abstractNumId w:val="20"/>
    <w:lvlOverride w:ilvl="0">
      <w:lvl w:ilvl="0">
        <w:numFmt w:val="decimal"/>
        <w:lvlText w:val="%1."/>
        <w:lvlJc w:val="left"/>
      </w:lvl>
    </w:lvlOverride>
  </w:num>
  <w:num w:numId="7">
    <w:abstractNumId w:val="21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23"/>
    <w:lvlOverride w:ilvl="0">
      <w:lvl w:ilvl="0">
        <w:numFmt w:val="decimal"/>
        <w:lvlText w:val="%1."/>
        <w:lvlJc w:val="left"/>
      </w:lvl>
    </w:lvlOverride>
  </w:num>
  <w:num w:numId="10">
    <w:abstractNumId w:val="16"/>
    <w:lvlOverride w:ilvl="0">
      <w:lvl w:ilvl="0">
        <w:numFmt w:val="decimal"/>
        <w:lvlText w:val="%1."/>
        <w:lvlJc w:val="left"/>
      </w:lvl>
    </w:lvlOverride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13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19"/>
    <w:lvlOverride w:ilvl="0">
      <w:lvl w:ilvl="0">
        <w:numFmt w:val="decimal"/>
        <w:lvlText w:val="%1."/>
        <w:lvlJc w:val="left"/>
      </w:lvl>
    </w:lvlOverride>
  </w:num>
  <w:num w:numId="15">
    <w:abstractNumId w:val="11"/>
    <w:lvlOverride w:ilvl="0">
      <w:lvl w:ilvl="0">
        <w:numFmt w:val="decimal"/>
        <w:lvlText w:val="%1."/>
        <w:lvlJc w:val="left"/>
      </w:lvl>
    </w:lvlOverride>
  </w:num>
  <w:num w:numId="16">
    <w:abstractNumId w:val="25"/>
    <w:lvlOverride w:ilvl="0">
      <w:lvl w:ilvl="0">
        <w:numFmt w:val="decimal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</w:num>
  <w:num w:numId="18">
    <w:abstractNumId w:val="0"/>
    <w:lvlOverride w:ilvl="0">
      <w:lvl w:ilvl="0">
        <w:numFmt w:val="decimal"/>
        <w:lvlText w:val="%1."/>
        <w:lvlJc w:val="left"/>
      </w:lvl>
    </w:lvlOverride>
  </w:num>
  <w:num w:numId="19">
    <w:abstractNumId w:val="26"/>
    <w:lvlOverride w:ilvl="0">
      <w:lvl w:ilvl="0">
        <w:numFmt w:val="decimal"/>
        <w:lvlText w:val="%1."/>
        <w:lvlJc w:val="left"/>
      </w:lvl>
    </w:lvlOverride>
  </w:num>
  <w:num w:numId="20">
    <w:abstractNumId w:val="14"/>
    <w:lvlOverride w:ilvl="0">
      <w:lvl w:ilvl="0">
        <w:numFmt w:val="decimal"/>
        <w:lvlText w:val="%1."/>
        <w:lvlJc w:val="left"/>
      </w:lvl>
    </w:lvlOverride>
  </w:num>
  <w:num w:numId="21">
    <w:abstractNumId w:val="4"/>
    <w:lvlOverride w:ilvl="0">
      <w:lvl w:ilvl="0">
        <w:numFmt w:val="decimal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10"/>
    <w:lvlOverride w:ilvl="0">
      <w:lvl w:ilvl="0">
        <w:numFmt w:val="decimal"/>
        <w:lvlText w:val="%1."/>
        <w:lvlJc w:val="left"/>
      </w:lvl>
    </w:lvlOverride>
  </w:num>
  <w:num w:numId="24">
    <w:abstractNumId w:val="17"/>
  </w:num>
  <w:num w:numId="25">
    <w:abstractNumId w:val="12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F2"/>
    <w:rsid w:val="001B5EA2"/>
    <w:rsid w:val="00621FBF"/>
    <w:rsid w:val="00654A5B"/>
    <w:rsid w:val="00703331"/>
    <w:rsid w:val="00735E9C"/>
    <w:rsid w:val="007636EF"/>
    <w:rsid w:val="00816F00"/>
    <w:rsid w:val="008224A2"/>
    <w:rsid w:val="009470B6"/>
    <w:rsid w:val="00A14668"/>
    <w:rsid w:val="00A3626F"/>
    <w:rsid w:val="00B45E6A"/>
    <w:rsid w:val="00BB229C"/>
    <w:rsid w:val="00C11269"/>
    <w:rsid w:val="00ED26F2"/>
    <w:rsid w:val="00F3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F2761-7C9E-4D16-9EA2-D9F2B8E8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54A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54A5B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16F00"/>
    <w:rPr>
      <w:color w:val="954F72" w:themeColor="followedHyperlink"/>
      <w:u w:val="single"/>
    </w:rPr>
  </w:style>
  <w:style w:type="paragraph" w:customStyle="1" w:styleId="Iaey">
    <w:name w:val="Ia?ey"/>
    <w:basedOn w:val="a"/>
    <w:rsid w:val="00BB229C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95359">
          <w:marLeft w:val="-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ck.ege.edu.ru" TargetMode="External"/><Relationship Id="rId5" Type="http://schemas.openxmlformats.org/officeDocument/2006/relationships/hyperlink" Target="http://cmok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</cp:lastModifiedBy>
  <cp:revision>2</cp:revision>
  <cp:lastPrinted>2018-03-01T15:13:00Z</cp:lastPrinted>
  <dcterms:created xsi:type="dcterms:W3CDTF">2019-08-12T08:22:00Z</dcterms:created>
  <dcterms:modified xsi:type="dcterms:W3CDTF">2019-08-12T08:22:00Z</dcterms:modified>
</cp:coreProperties>
</file>